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358" w:rsidRPr="004463C0" w:rsidRDefault="00D57358" w:rsidP="00D57358">
      <w:pPr>
        <w:rPr>
          <w:rFonts w:ascii="Times New Roman" w:hAnsi="Times New Roman" w:cs="Times New Roman"/>
          <w:b/>
          <w:sz w:val="32"/>
        </w:rPr>
      </w:pPr>
      <w:r w:rsidRPr="004463C0">
        <w:rPr>
          <w:rFonts w:ascii="Times New Roman" w:hAnsi="Times New Roman" w:cs="Times New Roman"/>
          <w:b/>
          <w:sz w:val="32"/>
        </w:rPr>
        <w:t>Liceum ogólnokształcące II semestr</w:t>
      </w:r>
    </w:p>
    <w:p w:rsidR="00476022" w:rsidRPr="004463C0" w:rsidRDefault="00D57358" w:rsidP="00D57358">
      <w:pPr>
        <w:rPr>
          <w:rFonts w:ascii="Times New Roman" w:hAnsi="Times New Roman" w:cs="Times New Roman"/>
          <w:sz w:val="24"/>
        </w:rPr>
      </w:pPr>
      <w:r w:rsidRPr="004463C0">
        <w:rPr>
          <w:rFonts w:ascii="Times New Roman" w:hAnsi="Times New Roman" w:cs="Times New Roman"/>
          <w:sz w:val="24"/>
        </w:rPr>
        <w:t xml:space="preserve"> </w:t>
      </w:r>
      <w:r w:rsidR="00301CA5" w:rsidRPr="004463C0">
        <w:rPr>
          <w:rFonts w:ascii="Times New Roman" w:hAnsi="Times New Roman" w:cs="Times New Roman"/>
          <w:sz w:val="24"/>
        </w:rPr>
        <w:t xml:space="preserve">(zajęcia </w:t>
      </w:r>
      <w:r w:rsidR="004463C0">
        <w:rPr>
          <w:rFonts w:ascii="Times New Roman" w:hAnsi="Times New Roman" w:cs="Times New Roman"/>
          <w:sz w:val="24"/>
        </w:rPr>
        <w:t xml:space="preserve">na </w:t>
      </w:r>
      <w:r w:rsidR="00FC1399">
        <w:rPr>
          <w:rFonts w:ascii="Times New Roman" w:hAnsi="Times New Roman" w:cs="Times New Roman"/>
          <w:sz w:val="24"/>
        </w:rPr>
        <w:t xml:space="preserve">23 </w:t>
      </w:r>
      <w:r w:rsidR="004463C0">
        <w:rPr>
          <w:rFonts w:ascii="Times New Roman" w:hAnsi="Times New Roman" w:cs="Times New Roman"/>
          <w:sz w:val="24"/>
        </w:rPr>
        <w:t>maj</w:t>
      </w:r>
      <w:r w:rsidR="00FC1399">
        <w:rPr>
          <w:rFonts w:ascii="Times New Roman" w:hAnsi="Times New Roman" w:cs="Times New Roman"/>
          <w:sz w:val="24"/>
        </w:rPr>
        <w:t>a</w:t>
      </w:r>
      <w:r w:rsidR="00301CA5" w:rsidRPr="004463C0">
        <w:rPr>
          <w:rFonts w:ascii="Times New Roman" w:hAnsi="Times New Roman" w:cs="Times New Roman"/>
          <w:sz w:val="24"/>
        </w:rPr>
        <w:t xml:space="preserve"> 2020 r.)</w:t>
      </w:r>
    </w:p>
    <w:p w:rsidR="000F53C2" w:rsidRDefault="000F53C2" w:rsidP="000F53C2">
      <w:pPr>
        <w:pStyle w:val="NormalnyWeb"/>
        <w:spacing w:before="0" w:beforeAutospacing="0" w:after="0" w:afterAutospacing="0"/>
      </w:pPr>
    </w:p>
    <w:p w:rsidR="000F53C2" w:rsidRDefault="000F53C2" w:rsidP="000F53C2">
      <w:pPr>
        <w:pStyle w:val="NormalnyWeb"/>
        <w:spacing w:before="0" w:beforeAutospacing="0" w:after="0" w:afterAutospacing="0"/>
        <w:rPr>
          <w:rStyle w:val="Hipercze"/>
        </w:rPr>
      </w:pPr>
      <w:r>
        <w:t xml:space="preserve">Zadania należy wykonać korzystając z programów MS Office - płatny lub Open Office - bezpłatny - do pobrania pod adresem: </w:t>
      </w:r>
      <w:hyperlink r:id="rId6" w:tgtFrame="_blank" w:tooltip="https://www.openoffice.org/pl/download/index.html" w:history="1">
        <w:r>
          <w:rPr>
            <w:rStyle w:val="Hipercze"/>
          </w:rPr>
          <w:t>https://www.openoffice.org/pl/download/index.html</w:t>
        </w:r>
      </w:hyperlink>
      <w:r>
        <w:rPr>
          <w:rStyle w:val="Hipercze"/>
        </w:rPr>
        <w:t xml:space="preserve"> </w:t>
      </w:r>
    </w:p>
    <w:p w:rsidR="000F53C2" w:rsidRDefault="000F53C2" w:rsidP="000F53C2">
      <w:pPr>
        <w:pStyle w:val="NormalnyWeb"/>
        <w:spacing w:before="0" w:beforeAutospacing="0" w:after="0" w:afterAutospacing="0"/>
      </w:pPr>
      <w:r>
        <w:t xml:space="preserve">(aby uaktywnić link przyciśnij klawisz </w:t>
      </w:r>
      <w:proofErr w:type="spellStart"/>
      <w:r>
        <w:t>Ctrl</w:t>
      </w:r>
      <w:proofErr w:type="spellEnd"/>
      <w:r>
        <w:t xml:space="preserve"> i kliknij lewym klawiszem myszy).</w:t>
      </w:r>
    </w:p>
    <w:p w:rsidR="004463C0" w:rsidRDefault="004463C0" w:rsidP="004463C0">
      <w:pPr>
        <w:rPr>
          <w:rFonts w:ascii="Times New Roman" w:hAnsi="Times New Roman" w:cs="Times New Roman"/>
          <w:b/>
          <w:sz w:val="24"/>
        </w:rPr>
      </w:pPr>
    </w:p>
    <w:p w:rsidR="004463C0" w:rsidRDefault="004463C0" w:rsidP="004463C0">
      <w:pPr>
        <w:rPr>
          <w:rFonts w:ascii="Times New Roman" w:hAnsi="Times New Roman" w:cs="Times New Roman"/>
          <w:b/>
          <w:sz w:val="24"/>
        </w:rPr>
      </w:pPr>
      <w:r w:rsidRPr="00E54DE6">
        <w:rPr>
          <w:rFonts w:ascii="Times New Roman" w:hAnsi="Times New Roman" w:cs="Times New Roman"/>
          <w:b/>
          <w:sz w:val="24"/>
        </w:rPr>
        <w:t>Temat</w:t>
      </w:r>
      <w:r>
        <w:rPr>
          <w:rFonts w:ascii="Times New Roman" w:hAnsi="Times New Roman" w:cs="Times New Roman"/>
          <w:b/>
          <w:sz w:val="24"/>
        </w:rPr>
        <w:t xml:space="preserve"> 1</w:t>
      </w:r>
      <w:r w:rsidRPr="00E54DE6"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b/>
          <w:sz w:val="24"/>
        </w:rPr>
        <w:t>Funkcje logiczne</w:t>
      </w:r>
    </w:p>
    <w:p w:rsidR="00FC1399" w:rsidRDefault="00FC1399" w:rsidP="004463C0">
      <w:pPr>
        <w:rPr>
          <w:rFonts w:ascii="Times New Roman" w:hAnsi="Times New Roman" w:cs="Times New Roman"/>
          <w:sz w:val="24"/>
        </w:rPr>
      </w:pPr>
    </w:p>
    <w:p w:rsidR="004463C0" w:rsidRPr="004463C0" w:rsidRDefault="004463C0" w:rsidP="004463C0">
      <w:pPr>
        <w:rPr>
          <w:rFonts w:ascii="Times New Roman" w:hAnsi="Times New Roman" w:cs="Times New Roman"/>
          <w:sz w:val="24"/>
        </w:rPr>
      </w:pPr>
      <w:r w:rsidRPr="004463C0">
        <w:rPr>
          <w:rFonts w:ascii="Times New Roman" w:hAnsi="Times New Roman" w:cs="Times New Roman"/>
          <w:sz w:val="24"/>
        </w:rPr>
        <w:t>Na ostatnich zajęciach omawiane było wstawianie podstawowych funkcji arkusza kalkulacyjnego. Zaprezentowane były głównie funkcje matematyczne i statystyczne.</w:t>
      </w:r>
      <w:r>
        <w:rPr>
          <w:rFonts w:ascii="Times New Roman" w:hAnsi="Times New Roman" w:cs="Times New Roman"/>
          <w:sz w:val="24"/>
        </w:rPr>
        <w:t xml:space="preserve"> Dzisiaj </w:t>
      </w:r>
      <w:r w:rsidR="005257AA">
        <w:rPr>
          <w:rFonts w:ascii="Times New Roman" w:hAnsi="Times New Roman" w:cs="Times New Roman"/>
          <w:sz w:val="24"/>
        </w:rPr>
        <w:t>omówione i przećwiczone będą bardzo przydatne funkcje z kategorii logicznych, a w szczególności funkcja JEŻELI.</w:t>
      </w:r>
    </w:p>
    <w:p w:rsidR="004463C0" w:rsidRPr="00523C77" w:rsidRDefault="004463C0" w:rsidP="004463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523C77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Funkcja JEŻELI umożliwia logiczne porównanie wartości z oczekiwanym wynikiem przez sprawdzenie, czy warunek jest spełniony, czy nie.</w:t>
      </w:r>
    </w:p>
    <w:p w:rsidR="004463C0" w:rsidRPr="00523C77" w:rsidRDefault="004463C0" w:rsidP="004463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523C77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= JEŻELI (jakieś wyrażenie jest prawdziwe, to wykonaj określone działanie, a w przeciwnym razie wykonaj inne działanie)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.</w:t>
      </w:r>
    </w:p>
    <w:p w:rsidR="004463C0" w:rsidRPr="00523C77" w:rsidRDefault="004463C0" w:rsidP="004463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523C77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Ale co zrobić, jeśli chcesz sprawdzić wiele warunków, z których wszystkie muszą mieć wartość Prawda lub Fałsz (</w:t>
      </w:r>
      <w:r w:rsidRPr="00523C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pl-PL"/>
        </w:rPr>
        <w:t>ORAZ</w:t>
      </w:r>
      <w:r w:rsidRPr="00523C77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) bądź tylko jeden warunek powinien mieć wartość Prawda lub Fałsz (</w:t>
      </w:r>
      <w:r w:rsidRPr="00523C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pl-PL"/>
        </w:rPr>
        <w:t>LUB</w:t>
      </w:r>
      <w:r w:rsidRPr="00523C77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) albo jeśli chcesz sprawdzić, czy warunek </w:t>
      </w:r>
      <w:r w:rsidRPr="00523C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pl-PL"/>
        </w:rPr>
        <w:t>NIE</w:t>
      </w:r>
      <w:r w:rsidRPr="00523C77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 spełnia kryteriów? Wszystkie 3 funkcje mogą być używane osobno, ale dużo częściej używa się ich razem z funkcjami JEŻELI.</w:t>
      </w:r>
    </w:p>
    <w:p w:rsidR="004463C0" w:rsidRPr="00636B2E" w:rsidRDefault="004463C0" w:rsidP="004463C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636B2E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Oto informacje na temat indywidualnych struktur funkcji </w:t>
      </w:r>
      <w:hyperlink r:id="rId7" w:history="1">
        <w:r w:rsidRPr="00636B2E">
          <w:rPr>
            <w:rFonts w:ascii="Times New Roman" w:eastAsia="Times New Roman" w:hAnsi="Times New Roman" w:cs="Times New Roman"/>
            <w:color w:val="1E1E1E"/>
            <w:sz w:val="24"/>
            <w:szCs w:val="24"/>
            <w:lang w:eastAsia="pl-PL"/>
          </w:rPr>
          <w:t>ORAZ</w:t>
        </w:r>
      </w:hyperlink>
      <w:r w:rsidRPr="00636B2E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, </w:t>
      </w:r>
      <w:hyperlink r:id="rId8" w:history="1">
        <w:r w:rsidRPr="00636B2E">
          <w:rPr>
            <w:rFonts w:ascii="Times New Roman" w:eastAsia="Times New Roman" w:hAnsi="Times New Roman" w:cs="Times New Roman"/>
            <w:color w:val="1E1E1E"/>
            <w:sz w:val="24"/>
            <w:szCs w:val="24"/>
            <w:lang w:eastAsia="pl-PL"/>
          </w:rPr>
          <w:t>LUB</w:t>
        </w:r>
      </w:hyperlink>
      <w:r w:rsidRPr="00636B2E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 i </w:t>
      </w:r>
      <w:hyperlink r:id="rId9" w:history="1">
        <w:r w:rsidRPr="00636B2E">
          <w:rPr>
            <w:rFonts w:ascii="Times New Roman" w:eastAsia="Times New Roman" w:hAnsi="Times New Roman" w:cs="Times New Roman"/>
            <w:color w:val="1E1E1E"/>
            <w:sz w:val="24"/>
            <w:szCs w:val="24"/>
            <w:lang w:eastAsia="pl-PL"/>
          </w:rPr>
          <w:t>NIE</w:t>
        </w:r>
      </w:hyperlink>
      <w:r w:rsidRPr="00636B2E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. Po połączeniu każdej z nich z instrukcją JEŻELI wyglądają one następująco:</w:t>
      </w:r>
    </w:p>
    <w:p w:rsidR="004463C0" w:rsidRDefault="004463C0" w:rsidP="004463C0">
      <w:pPr>
        <w:pStyle w:val="NormalnyWeb"/>
        <w:numPr>
          <w:ilvl w:val="0"/>
          <w:numId w:val="8"/>
        </w:numPr>
        <w:shd w:val="clear" w:color="auto" w:fill="FFFFFF"/>
        <w:spacing w:before="240" w:beforeAutospacing="0"/>
        <w:ind w:left="0" w:hanging="357"/>
        <w:rPr>
          <w:color w:val="1E1E1E"/>
        </w:rPr>
      </w:pPr>
      <w:r w:rsidRPr="00636B2E">
        <w:rPr>
          <w:color w:val="1E1E1E"/>
        </w:rPr>
        <w:t>ORAZ — =JEŻELI(ORAZ(jakieś wyrażenie jest prawdziwe; jakieś inne wyrażenie jest prawdziwe); wartość jeśli prawda; wartość jeśli fałsz)</w:t>
      </w:r>
    </w:p>
    <w:p w:rsidR="004463C0" w:rsidRDefault="004463C0" w:rsidP="004463C0">
      <w:pPr>
        <w:pStyle w:val="NormalnyWeb"/>
        <w:numPr>
          <w:ilvl w:val="0"/>
          <w:numId w:val="8"/>
        </w:numPr>
        <w:shd w:val="clear" w:color="auto" w:fill="FFFFFF"/>
        <w:spacing w:before="240" w:beforeAutospacing="0"/>
        <w:ind w:left="0" w:hanging="357"/>
        <w:rPr>
          <w:color w:val="1E1E1E"/>
        </w:rPr>
      </w:pPr>
      <w:r w:rsidRPr="00636B2E">
        <w:rPr>
          <w:color w:val="1E1E1E"/>
        </w:rPr>
        <w:t>LUB — =JEŻELI(LUB(jakieś wyrażenie jest prawdziwe; jakieś inne wyrażenie jest prawdziwe); wartość jeśli prawda; wartość jeśli fałsz)</w:t>
      </w:r>
    </w:p>
    <w:p w:rsidR="004463C0" w:rsidRPr="00636B2E" w:rsidRDefault="004463C0" w:rsidP="004463C0">
      <w:pPr>
        <w:pStyle w:val="NormalnyWeb"/>
        <w:numPr>
          <w:ilvl w:val="0"/>
          <w:numId w:val="8"/>
        </w:numPr>
        <w:shd w:val="clear" w:color="auto" w:fill="FFFFFF"/>
        <w:spacing w:before="240" w:beforeAutospacing="0"/>
        <w:ind w:left="0" w:hanging="357"/>
        <w:rPr>
          <w:color w:val="1E1E1E"/>
        </w:rPr>
      </w:pPr>
      <w:r w:rsidRPr="00636B2E">
        <w:rPr>
          <w:color w:val="1E1E1E"/>
        </w:rPr>
        <w:t>NIE — =JEŻELI(NIE(jakieś wyrażenie jest prawdziwe); wartość jeśli prawda; wartość jeśli fałsz)</w:t>
      </w:r>
    </w:p>
    <w:p w:rsidR="004463C0" w:rsidRPr="00636B2E" w:rsidRDefault="004463C0" w:rsidP="004463C0">
      <w:pPr>
        <w:pStyle w:val="Nagwek2"/>
        <w:shd w:val="clear" w:color="auto" w:fill="FFFFFF"/>
        <w:spacing w:before="720" w:after="300"/>
        <w:rPr>
          <w:rFonts w:ascii="Times New Roman" w:hAnsi="Times New Roman" w:cs="Times New Roman"/>
          <w:color w:val="1E1E1E"/>
          <w:sz w:val="24"/>
          <w:szCs w:val="24"/>
        </w:rPr>
      </w:pPr>
      <w:r w:rsidRPr="00636B2E">
        <w:rPr>
          <w:rFonts w:ascii="Times New Roman" w:hAnsi="Times New Roman" w:cs="Times New Roman"/>
          <w:b/>
          <w:bCs/>
          <w:color w:val="1E1E1E"/>
          <w:sz w:val="24"/>
          <w:szCs w:val="24"/>
        </w:rPr>
        <w:t>Przykłady</w:t>
      </w:r>
    </w:p>
    <w:p w:rsidR="004463C0" w:rsidRPr="00636B2E" w:rsidRDefault="004463C0" w:rsidP="004463C0">
      <w:pPr>
        <w:pStyle w:val="NormalnyWeb"/>
        <w:shd w:val="clear" w:color="auto" w:fill="FFFFFF"/>
        <w:rPr>
          <w:color w:val="1E1E1E"/>
        </w:rPr>
      </w:pPr>
      <w:r w:rsidRPr="00636B2E">
        <w:rPr>
          <w:color w:val="1E1E1E"/>
        </w:rPr>
        <w:t>Poniżej znajdują się przykłady często używanych zagnieżdżonych instrukcji JEŻELI(ORAZ()), JEŻELI(LUB()) i JEŻELI(NIE()). Funkcje ORAZ i LUB mogą obsługiwać do 255 odrębnych warunków, ale używanie więcej niż kilku warunków nie jest dobrym rozwiązaniem, ponieważ skomplikowane, zagnieżdżone formuły są trudne do utworzenia, testowania i obsługiwania. Funkcja NIE przyjmuje tylko jeden warunek.</w:t>
      </w:r>
    </w:p>
    <w:p w:rsidR="004463C0" w:rsidRPr="00523C77" w:rsidRDefault="004463C0" w:rsidP="004463C0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7804B11F" wp14:editId="670BF5E9">
            <wp:extent cx="5692734" cy="1685925"/>
            <wp:effectExtent l="0" t="0" r="3810" b="0"/>
            <wp:docPr id="7" name="Obraz 7" descr="Przykłady użycia funkcji JEŻELI z funkcjami ORAZ, LUB i NIE do szacowania wartości liczbowych i tekstow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ykłady użycia funkcji JEŻELI z funkcjami ORAZ, LUB i NIE do szacowania wartości liczbowych i tekstowyc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34" cy="1688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3C0" w:rsidRDefault="004463C0" w:rsidP="004463C0">
      <w:pPr>
        <w:rPr>
          <w:noProof/>
          <w:lang w:eastAsia="pl-PL"/>
        </w:rPr>
      </w:pPr>
    </w:p>
    <w:p w:rsidR="004463C0" w:rsidRPr="00274E19" w:rsidRDefault="004463C0" w:rsidP="004463C0">
      <w:pPr>
        <w:rPr>
          <w:rFonts w:ascii="Times New Roman" w:hAnsi="Times New Roman" w:cs="Times New Roman"/>
          <w:sz w:val="24"/>
          <w:szCs w:val="24"/>
        </w:rPr>
      </w:pPr>
      <w:r w:rsidRPr="00274E19">
        <w:rPr>
          <w:rFonts w:ascii="Times New Roman" w:hAnsi="Times New Roman" w:cs="Times New Roman"/>
          <w:sz w:val="24"/>
          <w:szCs w:val="24"/>
        </w:rPr>
        <w:t xml:space="preserve">Warunek logiczny z funkcją statystyczną w przypadku testów logicznych funkcji JEŻELI() bardzo często korzysta się z operatorów porównania. Tym razem oprócz operatora &gt;= wykorzystana jest funkcja statystyczna ŚREDNIA(). Zadanie polega na tym, aby wyróżnić uczniów, którzy uzyskali średnią co najmniej 5,00 z przedmiotów matematyczno-przyrodniczych – osoby takie kwalifikują się do przyznania szkolnego stypendium za wyniki w nauce. </w:t>
      </w:r>
    </w:p>
    <w:p w:rsidR="004463C0" w:rsidRDefault="004463C0" w:rsidP="004463C0">
      <w:pPr>
        <w:rPr>
          <w:noProof/>
          <w:lang w:eastAsia="pl-PL"/>
        </w:rPr>
      </w:pPr>
    </w:p>
    <w:p w:rsidR="004463C0" w:rsidRDefault="004463C0" w:rsidP="004463C0">
      <w:r>
        <w:rPr>
          <w:noProof/>
          <w:lang w:eastAsia="pl-PL"/>
        </w:rPr>
        <w:drawing>
          <wp:inline distT="0" distB="0" distL="0" distR="0" wp14:anchorId="50E5CB07" wp14:editId="1AAAAE27">
            <wp:extent cx="5718107" cy="20383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0763" t="55396" r="25758" b="10696"/>
                    <a:stretch/>
                  </pic:blipFill>
                  <pic:spPr bwMode="auto">
                    <a:xfrm>
                      <a:off x="0" y="0"/>
                      <a:ext cx="5733436" cy="20438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63C0" w:rsidRDefault="004463C0" w:rsidP="004463C0">
      <w:pPr>
        <w:rPr>
          <w:rFonts w:ascii="Times New Roman" w:hAnsi="Times New Roman" w:cs="Times New Roman"/>
          <w:sz w:val="24"/>
          <w:szCs w:val="24"/>
        </w:rPr>
      </w:pPr>
      <w:r w:rsidRPr="00274E19">
        <w:rPr>
          <w:rFonts w:ascii="Times New Roman" w:hAnsi="Times New Roman" w:cs="Times New Roman"/>
          <w:sz w:val="24"/>
          <w:szCs w:val="24"/>
        </w:rPr>
        <w:t xml:space="preserve">Warunek logiczny z funkcją statystyczną Formuła w komórce F4 sprawdza średnią z czterech przedmiotów i wygląda tak: </w:t>
      </w:r>
    </w:p>
    <w:p w:rsidR="004463C0" w:rsidRDefault="004463C0" w:rsidP="004463C0">
      <w:pPr>
        <w:rPr>
          <w:rFonts w:ascii="Times New Roman" w:hAnsi="Times New Roman" w:cs="Times New Roman"/>
          <w:sz w:val="24"/>
          <w:szCs w:val="24"/>
        </w:rPr>
      </w:pPr>
      <w:r w:rsidRPr="00274E19">
        <w:rPr>
          <w:rFonts w:ascii="Times New Roman" w:hAnsi="Times New Roman" w:cs="Times New Roman"/>
          <w:sz w:val="24"/>
          <w:szCs w:val="24"/>
        </w:rPr>
        <w:t xml:space="preserve">=JEŻELI(ŚREDNIA($B4:$E4)&gt;=5;''tak - ''&amp;TEKST(ŚREDNIA($B4:$E4);''0,00''); ''nie - ''&amp;TEKST(ŚREDNIA($B4:$E4);''0,00'')) </w:t>
      </w:r>
    </w:p>
    <w:p w:rsidR="004463C0" w:rsidRPr="00274E19" w:rsidRDefault="004463C0" w:rsidP="004463C0">
      <w:pPr>
        <w:rPr>
          <w:rFonts w:ascii="Times New Roman" w:hAnsi="Times New Roman" w:cs="Times New Roman"/>
          <w:sz w:val="24"/>
          <w:szCs w:val="24"/>
        </w:rPr>
      </w:pPr>
      <w:r w:rsidRPr="00274E19">
        <w:rPr>
          <w:rFonts w:ascii="Times New Roman" w:hAnsi="Times New Roman" w:cs="Times New Roman"/>
          <w:sz w:val="24"/>
          <w:szCs w:val="24"/>
        </w:rPr>
        <w:t>Kluczowy w tym przypadku jest warunek logiczny, czyli sprawdzenie, czy średnia z czterech przedmiotów jest wyższa lub równa 5,00. Jeżeli tak się dzieje, formuła zwraca w wyniku tekst „tak –” i pokazuje średnią dla ucznia, w przeciwnym wypadku zwraca tekst „nie –” wraz ze średnią. Formuła została nieco skomplikowana w celach wizualnych, zdecydowanie lepszą praktyką jest utworzenie dwóch osobnych kolumn: na średnią i informację o stypendium (w takim wypadku możliwe jest np. sortowanie według średniej).</w:t>
      </w:r>
    </w:p>
    <w:p w:rsidR="004463C0" w:rsidRPr="00274E19" w:rsidRDefault="004463C0" w:rsidP="004463C0">
      <w:pPr>
        <w:rPr>
          <w:rFonts w:ascii="Times New Roman" w:hAnsi="Times New Roman" w:cs="Times New Roman"/>
          <w:sz w:val="24"/>
          <w:szCs w:val="24"/>
        </w:rPr>
      </w:pPr>
    </w:p>
    <w:p w:rsidR="004463C0" w:rsidRPr="00274E19" w:rsidRDefault="004463C0" w:rsidP="004463C0">
      <w:pPr>
        <w:rPr>
          <w:rFonts w:ascii="Times New Roman" w:hAnsi="Times New Roman" w:cs="Times New Roman"/>
          <w:sz w:val="24"/>
          <w:szCs w:val="24"/>
        </w:rPr>
      </w:pPr>
      <w:r w:rsidRPr="00274E19">
        <w:rPr>
          <w:rFonts w:ascii="Times New Roman" w:hAnsi="Times New Roman" w:cs="Times New Roman"/>
          <w:sz w:val="24"/>
          <w:szCs w:val="24"/>
        </w:rPr>
        <w:t>Dla utrwalenia wiadomości dotyczących funkcji logicznych proszę obejrzeć filmy edukacyjne:</w:t>
      </w:r>
    </w:p>
    <w:p w:rsidR="004463C0" w:rsidRPr="00274E19" w:rsidRDefault="00911C3E" w:rsidP="004463C0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4463C0" w:rsidRPr="00274E1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https://www.youtube.com/watch?v=RLThWAH70XE</w:t>
        </w:r>
      </w:hyperlink>
    </w:p>
    <w:p w:rsidR="004463C0" w:rsidRDefault="00911C3E" w:rsidP="004463C0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4463C0" w:rsidRPr="00274E1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https://www.youtube.com/watch?v=Cdw__zFsrkA&amp;list=PLfGfuCZ0S4hX3GG094c7JF9RsQFWmUJsU</w:t>
        </w:r>
      </w:hyperlink>
    </w:p>
    <w:p w:rsidR="004463C0" w:rsidRDefault="004463C0" w:rsidP="004463C0">
      <w:pPr>
        <w:rPr>
          <w:rFonts w:ascii="Times New Roman" w:hAnsi="Times New Roman" w:cs="Times New Roman"/>
          <w:sz w:val="24"/>
          <w:szCs w:val="24"/>
        </w:rPr>
      </w:pPr>
    </w:p>
    <w:p w:rsidR="00FC1399" w:rsidRDefault="00FC1399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p w:rsidR="00FC1399" w:rsidRPr="004463C0" w:rsidRDefault="00FC1399" w:rsidP="00FC1399">
      <w:pPr>
        <w:spacing w:after="0"/>
        <w:rPr>
          <w:rFonts w:ascii="Times New Roman" w:hAnsi="Times New Roman" w:cs="Times New Roman"/>
          <w:b/>
          <w:sz w:val="32"/>
        </w:rPr>
      </w:pPr>
      <w:r w:rsidRPr="004463C0">
        <w:rPr>
          <w:rFonts w:ascii="Times New Roman" w:hAnsi="Times New Roman" w:cs="Times New Roman"/>
          <w:b/>
          <w:sz w:val="32"/>
        </w:rPr>
        <w:lastRenderedPageBreak/>
        <w:t>Liceum ogólnokształcące II semestr</w:t>
      </w:r>
    </w:p>
    <w:p w:rsidR="00FC1399" w:rsidRPr="004463C0" w:rsidRDefault="00FC1399" w:rsidP="00FC1399">
      <w:pPr>
        <w:spacing w:after="0"/>
        <w:rPr>
          <w:rFonts w:ascii="Times New Roman" w:hAnsi="Times New Roman" w:cs="Times New Roman"/>
          <w:sz w:val="24"/>
        </w:rPr>
      </w:pPr>
      <w:r w:rsidRPr="004463C0">
        <w:rPr>
          <w:rFonts w:ascii="Times New Roman" w:hAnsi="Times New Roman" w:cs="Times New Roman"/>
          <w:sz w:val="24"/>
        </w:rPr>
        <w:t xml:space="preserve"> (zajęcia </w:t>
      </w:r>
      <w:r>
        <w:rPr>
          <w:rFonts w:ascii="Times New Roman" w:hAnsi="Times New Roman" w:cs="Times New Roman"/>
          <w:sz w:val="24"/>
        </w:rPr>
        <w:t xml:space="preserve">na </w:t>
      </w:r>
      <w:r>
        <w:rPr>
          <w:rFonts w:ascii="Times New Roman" w:hAnsi="Times New Roman" w:cs="Times New Roman"/>
          <w:sz w:val="24"/>
        </w:rPr>
        <w:t xml:space="preserve">23 </w:t>
      </w:r>
      <w:r>
        <w:rPr>
          <w:rFonts w:ascii="Times New Roman" w:hAnsi="Times New Roman" w:cs="Times New Roman"/>
          <w:sz w:val="24"/>
        </w:rPr>
        <w:t>maj</w:t>
      </w:r>
      <w:r>
        <w:rPr>
          <w:rFonts w:ascii="Times New Roman" w:hAnsi="Times New Roman" w:cs="Times New Roman"/>
          <w:sz w:val="24"/>
        </w:rPr>
        <w:t>a</w:t>
      </w:r>
      <w:r w:rsidRPr="004463C0">
        <w:rPr>
          <w:rFonts w:ascii="Times New Roman" w:hAnsi="Times New Roman" w:cs="Times New Roman"/>
          <w:sz w:val="24"/>
        </w:rPr>
        <w:t xml:space="preserve"> 2020 r.)</w:t>
      </w:r>
    </w:p>
    <w:p w:rsidR="00FC1399" w:rsidRDefault="00FC1399" w:rsidP="004463C0">
      <w:pPr>
        <w:rPr>
          <w:rFonts w:ascii="Times New Roman" w:hAnsi="Times New Roman" w:cs="Times New Roman"/>
          <w:sz w:val="24"/>
          <w:szCs w:val="24"/>
        </w:rPr>
      </w:pPr>
    </w:p>
    <w:p w:rsidR="004463C0" w:rsidRDefault="004463C0" w:rsidP="004463C0">
      <w:pPr>
        <w:rPr>
          <w:rFonts w:ascii="Times New Roman" w:hAnsi="Times New Roman" w:cs="Times New Roman"/>
          <w:b/>
          <w:sz w:val="24"/>
        </w:rPr>
      </w:pPr>
      <w:r w:rsidRPr="00E54DE6">
        <w:rPr>
          <w:rFonts w:ascii="Times New Roman" w:hAnsi="Times New Roman" w:cs="Times New Roman"/>
          <w:b/>
          <w:sz w:val="24"/>
        </w:rPr>
        <w:t>Temat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0F53C2">
        <w:rPr>
          <w:rFonts w:ascii="Times New Roman" w:hAnsi="Times New Roman" w:cs="Times New Roman"/>
          <w:b/>
          <w:sz w:val="24"/>
        </w:rPr>
        <w:t>2</w:t>
      </w:r>
      <w:r w:rsidRPr="00E54DE6"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b/>
          <w:sz w:val="24"/>
        </w:rPr>
        <w:t>Zagnieżdżanie funkcj</w:t>
      </w:r>
      <w:r w:rsidR="00D82EE3">
        <w:rPr>
          <w:rFonts w:ascii="Times New Roman" w:hAnsi="Times New Roman" w:cs="Times New Roman"/>
          <w:b/>
          <w:sz w:val="24"/>
        </w:rPr>
        <w:t>i logicznych</w:t>
      </w:r>
    </w:p>
    <w:p w:rsidR="004463C0" w:rsidRDefault="004463C0" w:rsidP="004463C0">
      <w:pPr>
        <w:rPr>
          <w:rFonts w:ascii="Times New Roman" w:hAnsi="Times New Roman" w:cs="Times New Roman"/>
          <w:b/>
          <w:sz w:val="24"/>
        </w:rPr>
      </w:pPr>
    </w:p>
    <w:p w:rsidR="004463C0" w:rsidRPr="00274E19" w:rsidRDefault="004463C0" w:rsidP="004463C0">
      <w:pPr>
        <w:rPr>
          <w:rFonts w:ascii="Times New Roman" w:hAnsi="Times New Roman" w:cs="Times New Roman"/>
          <w:b/>
          <w:sz w:val="24"/>
          <w:szCs w:val="24"/>
        </w:rPr>
      </w:pPr>
      <w:r w:rsidRPr="00274E19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„Zagnieżdżanie” odnosi się do praktyki łączenia wielu funkcji w jednej formule.</w:t>
      </w:r>
    </w:p>
    <w:p w:rsidR="004463C0" w:rsidRPr="00274E19" w:rsidRDefault="004463C0" w:rsidP="004463C0">
      <w:pPr>
        <w:rPr>
          <w:rFonts w:ascii="Times New Roman" w:hAnsi="Times New Roman" w:cs="Times New Roman"/>
          <w:b/>
          <w:sz w:val="24"/>
          <w:szCs w:val="24"/>
        </w:rPr>
      </w:pPr>
      <w:r w:rsidRPr="00274E19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Program Excel pozwala zagnieżdżać maksymalnie 64 funkcje JEŻELI, ale zdecydowanie nie zaleca się korzystania z tej możliwości. </w:t>
      </w:r>
    </w:p>
    <w:p w:rsidR="004463C0" w:rsidRPr="00274E19" w:rsidRDefault="004463C0" w:rsidP="004463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P</w:t>
      </w:r>
      <w:r w:rsidRPr="00274E19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oniższy przykład przedstawia w miarę standardową zagnieżdżoną instrukcję JEŻELI, pozwalającą oszacować, jak wyniki z testów przekładają się na stopnie uczniów.</w:t>
      </w:r>
    </w:p>
    <w:p w:rsidR="004463C0" w:rsidRPr="00274E19" w:rsidRDefault="004463C0" w:rsidP="00446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E1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0E7C325" wp14:editId="76362606">
            <wp:extent cx="5667375" cy="1990725"/>
            <wp:effectExtent l="0" t="0" r="0" b="0"/>
            <wp:docPr id="9" name="Obraz 9" descr="Złożona zagnieżdżona instrukcja JEŻELI — formuła w komórce E2 to =JEŻELI(B2&gt;97;&quot;A+&quot;;JEŻELI(B2&gt;93;&quot;A&quot;;JEŻELI(B2&gt;89;&quot;A-&quot;;JEŻELI(B2&gt;87;&quot;B+&quot;;JEŻELI(B2&gt;83;&quot;B&quot;;JEŻELI(B2&gt;79;&quot;B-&quot;;JEŻELI(B2&gt;77;&quot;C+&quot;;JEŻELI(B2&gt;73;&quot;C&quot;;JEŻELI(B2&gt;69;&quot;C-&quot;;JEŻELI(B2&gt;57;&quot;D+&quot;;JEŻELI(B2&gt;53;&quot;D&quot;;JEŻELI(B2&gt;49;&quot;D-&quot;;&quot;F&quot;)))))))))))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łożona zagnieżdżona instrukcja JEŻELI — formuła w komórce E2 to =JEŻELI(B2&gt;97;&quot;A+&quot;;JEŻELI(B2&gt;93;&quot;A&quot;;JEŻELI(B2&gt;89;&quot;A-&quot;;JEŻELI(B2&gt;87;&quot;B+&quot;;JEŻELI(B2&gt;83;&quot;B&quot;;JEŻELI(B2&gt;79;&quot;B-&quot;;JEŻELI(B2&gt;77;&quot;C+&quot;;JEŻELI(B2&gt;73;&quot;C&quot;;JEŻELI(B2&gt;69;&quot;C-&quot;;JEŻELI(B2&gt;57;&quot;D+&quot;;JEŻELI(B2&gt;53;&quot;D&quot;;JEŻELI(B2&gt;49;&quot;D-&quot;;&quot;F&quot;)))))))))))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3C0" w:rsidRPr="00274E19" w:rsidRDefault="004463C0" w:rsidP="004463C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274E19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=JEŻELI(D2&gt;89;"A";JEŻELI(D2&gt;79;"B";JEŻELI(D2&gt;69;"C";JEŻELI(D2&gt;59;"D";"F"))))</w:t>
      </w:r>
    </w:p>
    <w:p w:rsidR="004463C0" w:rsidRPr="00274E19" w:rsidRDefault="004463C0" w:rsidP="004463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274E19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Ta złożona zagnieżdżona instrukcja JEŻELI kieruje się następującą prostą logiką:</w:t>
      </w:r>
    </w:p>
    <w:p w:rsidR="004463C0" w:rsidRPr="00274E19" w:rsidRDefault="004463C0" w:rsidP="004463C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274E19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Jeżeli wynik testu (w komórce D2) jest większy niż 89, uczeń otrzymuje stopień A.</w:t>
      </w:r>
    </w:p>
    <w:p w:rsidR="004463C0" w:rsidRPr="00274E19" w:rsidRDefault="004463C0" w:rsidP="004463C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274E19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Jeżeli wynik testu jest większy niż 79, uczeń otrzymuje stopień B.</w:t>
      </w:r>
    </w:p>
    <w:p w:rsidR="004463C0" w:rsidRPr="00274E19" w:rsidRDefault="004463C0" w:rsidP="004463C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274E19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Jeżeli wynik testu jest większy niż 69, uczeń otrzymuje stopień C.</w:t>
      </w:r>
    </w:p>
    <w:p w:rsidR="004463C0" w:rsidRPr="00274E19" w:rsidRDefault="004463C0" w:rsidP="004463C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274E19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Jeżeli wynik testu jest większy niż 59, uczeń otrzymuje stopień D.</w:t>
      </w:r>
    </w:p>
    <w:p w:rsidR="004463C0" w:rsidRPr="00274E19" w:rsidRDefault="004463C0" w:rsidP="004463C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274E19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W przeciwnym razie uczeń otrzymuje stopień F.</w:t>
      </w:r>
    </w:p>
    <w:p w:rsidR="004463C0" w:rsidRPr="00274E19" w:rsidRDefault="004463C0" w:rsidP="004463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274E19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Ten konkretny przykład jest relatywnie bezpieczny, ponieważ nie jest prawdopodobne, że korelacje między wynikami testów i ocenami liter zmienią się, więc nie będzie konieczne przeprowadzenie wielu czynności konserwacyjnych. Warto jednak wykonać następujące czynności — co zrobić, jeśli potrzebujesz dzielić oceny między A +, A i A-(itd.)? Teraz należy mieć cztery warunki, jeśli w celu uzyskania 12 warunków należy ponownie napisać instrukcję. Wygląd formuły wygląda teraz następująco:</w:t>
      </w:r>
    </w:p>
    <w:p w:rsidR="004463C0" w:rsidRDefault="004463C0" w:rsidP="004463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274E19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=JEŻELI(B2&gt;97;"A+";JEŻELI(B2&gt;93;"A"; JEŻELI(B2&gt;89;"A-";JEŻELI(B2&gt;87;"B+";JEŻELI(B2&gt;83;"B";JEŻELI(B2&gt;79; "B-";JEŻELI(B2&gt;77;"C+";JEŻELI(B2&gt;73;"C";JEŻELI(B2&gt;69;"C-";JEŻELI(B2&gt;57;"D+";JEŻELI(B2&gt;53;"D";JEŻELI(B2&gt;49;"D-";"F"))))))))))))</w:t>
      </w:r>
    </w:p>
    <w:p w:rsidR="004463C0" w:rsidRPr="009E03FB" w:rsidRDefault="004463C0" w:rsidP="004463C0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9E03FB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W celu zebrania i poszerzenia poznanej funkcji warto obejrzeć poniższe filmy:</w:t>
      </w:r>
    </w:p>
    <w:p w:rsidR="004463C0" w:rsidRDefault="00911C3E" w:rsidP="004463C0">
      <w:hyperlink r:id="rId15" w:history="1">
        <w:r w:rsidR="004463C0">
          <w:rPr>
            <w:rStyle w:val="Hipercze"/>
          </w:rPr>
          <w:t>https://www.youtube.com/watch?v=poym62uiQzs&amp;feature=emb_logo</w:t>
        </w:r>
      </w:hyperlink>
    </w:p>
    <w:p w:rsidR="004463C0" w:rsidRDefault="00911C3E" w:rsidP="004463C0">
      <w:hyperlink r:id="rId16" w:history="1">
        <w:r w:rsidR="004463C0">
          <w:rPr>
            <w:rStyle w:val="Hipercze"/>
          </w:rPr>
          <w:t>https://www.youtube.com/watch?v=kqCN3JCC47o</w:t>
        </w:r>
      </w:hyperlink>
    </w:p>
    <w:p w:rsidR="004463C0" w:rsidRDefault="00911C3E" w:rsidP="004463C0">
      <w:hyperlink r:id="rId17" w:history="1">
        <w:r w:rsidR="004463C0">
          <w:rPr>
            <w:rStyle w:val="Hipercze"/>
          </w:rPr>
          <w:t>https://www.youtube.com/watch?v=iEIIN6-uBqw</w:t>
        </w:r>
      </w:hyperlink>
    </w:p>
    <w:p w:rsidR="00FC1399" w:rsidRPr="004463C0" w:rsidRDefault="00FC1399" w:rsidP="00FC1399">
      <w:pPr>
        <w:rPr>
          <w:rFonts w:ascii="Times New Roman" w:hAnsi="Times New Roman" w:cs="Times New Roman"/>
          <w:b/>
          <w:sz w:val="32"/>
        </w:rPr>
      </w:pPr>
      <w:r w:rsidRPr="004463C0">
        <w:rPr>
          <w:rFonts w:ascii="Times New Roman" w:hAnsi="Times New Roman" w:cs="Times New Roman"/>
          <w:b/>
          <w:sz w:val="32"/>
        </w:rPr>
        <w:lastRenderedPageBreak/>
        <w:t>Liceum ogólnokształcące II semestr</w:t>
      </w:r>
    </w:p>
    <w:p w:rsidR="00FC1399" w:rsidRPr="004463C0" w:rsidRDefault="00FC1399" w:rsidP="00FC1399">
      <w:pPr>
        <w:rPr>
          <w:rFonts w:ascii="Times New Roman" w:hAnsi="Times New Roman" w:cs="Times New Roman"/>
          <w:sz w:val="24"/>
        </w:rPr>
      </w:pPr>
      <w:r w:rsidRPr="004463C0">
        <w:rPr>
          <w:rFonts w:ascii="Times New Roman" w:hAnsi="Times New Roman" w:cs="Times New Roman"/>
          <w:sz w:val="24"/>
        </w:rPr>
        <w:t xml:space="preserve"> (zajęcia </w:t>
      </w:r>
      <w:r>
        <w:rPr>
          <w:rFonts w:ascii="Times New Roman" w:hAnsi="Times New Roman" w:cs="Times New Roman"/>
          <w:sz w:val="24"/>
        </w:rPr>
        <w:t xml:space="preserve">na </w:t>
      </w:r>
      <w:r w:rsidR="00003D4C">
        <w:rPr>
          <w:rFonts w:ascii="Times New Roman" w:hAnsi="Times New Roman" w:cs="Times New Roman"/>
          <w:sz w:val="24"/>
        </w:rPr>
        <w:t xml:space="preserve">23 </w:t>
      </w:r>
      <w:r>
        <w:rPr>
          <w:rFonts w:ascii="Times New Roman" w:hAnsi="Times New Roman" w:cs="Times New Roman"/>
          <w:sz w:val="24"/>
        </w:rPr>
        <w:t>maj</w:t>
      </w:r>
      <w:r w:rsidR="00003D4C">
        <w:rPr>
          <w:rFonts w:ascii="Times New Roman" w:hAnsi="Times New Roman" w:cs="Times New Roman"/>
          <w:sz w:val="24"/>
        </w:rPr>
        <w:t>a</w:t>
      </w:r>
      <w:r w:rsidRPr="004463C0">
        <w:rPr>
          <w:rFonts w:ascii="Times New Roman" w:hAnsi="Times New Roman" w:cs="Times New Roman"/>
          <w:sz w:val="24"/>
        </w:rPr>
        <w:t xml:space="preserve"> 2020 r.)</w:t>
      </w:r>
    </w:p>
    <w:p w:rsidR="00FC1399" w:rsidRDefault="00FC1399" w:rsidP="004822FE">
      <w:pPr>
        <w:rPr>
          <w:rFonts w:ascii="Times New Roman" w:hAnsi="Times New Roman" w:cs="Times New Roman"/>
          <w:b/>
          <w:sz w:val="24"/>
          <w:szCs w:val="24"/>
        </w:rPr>
      </w:pPr>
    </w:p>
    <w:p w:rsidR="004822FE" w:rsidRDefault="000F53C2" w:rsidP="004822FE">
      <w:pPr>
        <w:rPr>
          <w:rFonts w:ascii="Times New Roman" w:hAnsi="Times New Roman" w:cs="Times New Roman"/>
          <w:b/>
          <w:sz w:val="24"/>
          <w:szCs w:val="24"/>
        </w:rPr>
      </w:pPr>
      <w:r w:rsidRPr="000F53C2">
        <w:rPr>
          <w:rFonts w:ascii="Times New Roman" w:hAnsi="Times New Roman" w:cs="Times New Roman"/>
          <w:b/>
          <w:sz w:val="24"/>
          <w:szCs w:val="24"/>
        </w:rPr>
        <w:t>Temat 3. Ćwiczenia w wykorzystaniu funkcji logicznych</w:t>
      </w:r>
      <w:r w:rsidR="00FC1399">
        <w:rPr>
          <w:rFonts w:ascii="Times New Roman" w:hAnsi="Times New Roman" w:cs="Times New Roman"/>
          <w:b/>
          <w:sz w:val="24"/>
          <w:szCs w:val="24"/>
        </w:rPr>
        <w:t xml:space="preserve"> - przykłady</w:t>
      </w:r>
    </w:p>
    <w:p w:rsidR="000F53C2" w:rsidRDefault="000F53C2" w:rsidP="004822FE">
      <w:pPr>
        <w:rPr>
          <w:rFonts w:ascii="Times New Roman" w:hAnsi="Times New Roman" w:cs="Times New Roman"/>
          <w:b/>
          <w:sz w:val="24"/>
          <w:szCs w:val="24"/>
        </w:rPr>
      </w:pPr>
    </w:p>
    <w:p w:rsidR="000F53C2" w:rsidRDefault="000F53C2" w:rsidP="000F53C2">
      <w:pPr>
        <w:pStyle w:val="NormalnyWeb"/>
        <w:spacing w:before="0" w:beforeAutospacing="0" w:after="0" w:afterAutospacing="0"/>
        <w:rPr>
          <w:rStyle w:val="Hipercze"/>
        </w:rPr>
      </w:pPr>
      <w:r>
        <w:t xml:space="preserve">Wykorzystując program MS Office - płatny lub Open Office - bezpłatny - do pobrania pod adresem: </w:t>
      </w:r>
      <w:hyperlink r:id="rId18" w:tgtFrame="_blank" w:tooltip="https://www.openoffice.org/pl/download/index.html" w:history="1">
        <w:r>
          <w:rPr>
            <w:rStyle w:val="Hipercze"/>
          </w:rPr>
          <w:t>https://www.openoffice.org/pl/download/index.html</w:t>
        </w:r>
      </w:hyperlink>
      <w:r>
        <w:rPr>
          <w:rStyle w:val="Hipercze"/>
        </w:rPr>
        <w:t xml:space="preserve"> </w:t>
      </w:r>
    </w:p>
    <w:p w:rsidR="000F53C2" w:rsidRDefault="000F53C2" w:rsidP="000F53C2">
      <w:pPr>
        <w:pStyle w:val="NormalnyWeb"/>
        <w:spacing w:before="0" w:beforeAutospacing="0" w:after="0" w:afterAutospacing="0"/>
      </w:pPr>
      <w:r>
        <w:t xml:space="preserve">(aby uaktywnić link przyciśnij klawisz </w:t>
      </w:r>
      <w:proofErr w:type="spellStart"/>
      <w:r>
        <w:t>Ctrl</w:t>
      </w:r>
      <w:proofErr w:type="spellEnd"/>
      <w:r>
        <w:t xml:space="preserve"> i kliknij lewym klawiszem myszy)</w:t>
      </w:r>
    </w:p>
    <w:p w:rsidR="000F53C2" w:rsidRDefault="006A5900" w:rsidP="000F53C2">
      <w:pPr>
        <w:pStyle w:val="NormalnyWeb"/>
        <w:spacing w:before="0" w:beforeAutospacing="0" w:after="0" w:afterAutospacing="0"/>
      </w:pPr>
      <w:r>
        <w:t>wykonaj następujące ćwiczenia (rozwiązane przykłady oraz ćwiczeni</w:t>
      </w:r>
      <w:r w:rsidR="00066C12">
        <w:t>a do samodzielnego rozwiązania).</w:t>
      </w:r>
    </w:p>
    <w:p w:rsidR="00066C12" w:rsidRDefault="00066C12" w:rsidP="000F53C2">
      <w:pPr>
        <w:pStyle w:val="NormalnyWeb"/>
        <w:spacing w:before="0" w:beforeAutospacing="0" w:after="0" w:afterAutospacing="0"/>
      </w:pPr>
      <w:r>
        <w:t xml:space="preserve">Ćwiczenia do rozwiązania </w:t>
      </w:r>
    </w:p>
    <w:p w:rsidR="000F53C2" w:rsidRDefault="000F53C2" w:rsidP="000F53C2">
      <w:pPr>
        <w:pStyle w:val="NormalnyWeb"/>
        <w:spacing w:before="0" w:beforeAutospacing="0" w:after="0" w:afterAutospacing="0"/>
      </w:pPr>
    </w:p>
    <w:p w:rsidR="006A5900" w:rsidRDefault="006A5900" w:rsidP="000F53C2">
      <w:pPr>
        <w:pStyle w:val="NormalnyWeb"/>
        <w:spacing w:before="0" w:beforeAutospacing="0" w:after="0" w:afterAutospacing="0"/>
      </w:pPr>
    </w:p>
    <w:p w:rsidR="006A5900" w:rsidRPr="00FC1399" w:rsidRDefault="006A5900" w:rsidP="006A5900">
      <w:pPr>
        <w:pStyle w:val="Nagwek3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/>
          <w:color w:val="auto"/>
          <w:lang w:eastAsia="pl-PL"/>
        </w:rPr>
      </w:pPr>
      <w:r w:rsidRPr="00FC1399">
        <w:rPr>
          <w:rFonts w:ascii="Times New Roman" w:eastAsia="Times New Roman" w:hAnsi="Times New Roman" w:cs="Times New Roman"/>
          <w:b/>
          <w:color w:val="auto"/>
          <w:lang w:eastAsia="pl-PL"/>
        </w:rPr>
        <w:t>Przykład 1.</w:t>
      </w:r>
    </w:p>
    <w:p w:rsidR="00DE262A" w:rsidRDefault="006A5900" w:rsidP="00DE262A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6A5900">
        <w:br/>
      </w:r>
      <w:r>
        <w:t xml:space="preserve">Zadanie. Utwórz arkusz, </w:t>
      </w:r>
      <w:r w:rsidR="00DE262A">
        <w:t>który na podstawie temperatury zaplanuje nam dzień. Jeśli temperatura będzie wyższa niż 15 stopni to ma pojawić się napis „Idziemy na spacer”, a jeśli nie to „Zostajemy w domu”.</w:t>
      </w:r>
    </w:p>
    <w:p w:rsidR="006A5900" w:rsidRPr="006A5900" w:rsidRDefault="00DE262A" w:rsidP="00DE262A">
      <w:pPr>
        <w:pStyle w:val="NormalnyWeb"/>
        <w:spacing w:before="0" w:beforeAutospacing="0" w:after="0" w:afterAutospacing="0"/>
      </w:pPr>
      <w:r>
        <w:t xml:space="preserve">Poniżej zaprezentowany jest przykładowe rozwiązanie zadania. </w:t>
      </w:r>
    </w:p>
    <w:p w:rsidR="006A5900" w:rsidRDefault="006A5900" w:rsidP="006A5900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717171"/>
          <w:sz w:val="18"/>
          <w:szCs w:val="18"/>
        </w:rPr>
      </w:pPr>
      <w:r>
        <w:rPr>
          <w:rFonts w:ascii="Arial" w:hAnsi="Arial" w:cs="Arial"/>
          <w:color w:val="717171"/>
          <w:sz w:val="18"/>
          <w:szCs w:val="18"/>
        </w:rPr>
        <w:t> </w:t>
      </w:r>
    </w:p>
    <w:p w:rsidR="006A5900" w:rsidRDefault="006A5900" w:rsidP="006A5900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717171"/>
          <w:sz w:val="18"/>
          <w:szCs w:val="18"/>
        </w:rPr>
      </w:pPr>
      <w:r>
        <w:rPr>
          <w:rFonts w:ascii="Arial" w:hAnsi="Arial" w:cs="Arial"/>
          <w:noProof/>
          <w:color w:val="717171"/>
          <w:sz w:val="18"/>
          <w:szCs w:val="18"/>
        </w:rPr>
        <w:drawing>
          <wp:inline distT="0" distB="0" distL="0" distR="0">
            <wp:extent cx="6000750" cy="1952625"/>
            <wp:effectExtent l="0" t="0" r="0" b="9525"/>
            <wp:docPr id="19" name="Obraz 19" descr="https://www.cognity.pl/media/blog/foto3_f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ognity.pl/media/blog/foto3_fj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900" w:rsidRDefault="006A5900" w:rsidP="006A5900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717171"/>
          <w:sz w:val="18"/>
          <w:szCs w:val="18"/>
        </w:rPr>
      </w:pPr>
      <w:r>
        <w:rPr>
          <w:rFonts w:ascii="Arial" w:hAnsi="Arial" w:cs="Arial"/>
          <w:color w:val="717171"/>
          <w:sz w:val="18"/>
          <w:szCs w:val="18"/>
        </w:rPr>
        <w:t> </w:t>
      </w:r>
    </w:p>
    <w:p w:rsidR="000F53C2" w:rsidRPr="00FC1399" w:rsidRDefault="006A5900" w:rsidP="000F53C2">
      <w:pPr>
        <w:pStyle w:val="NormalnyWeb"/>
        <w:spacing w:before="0" w:beforeAutospacing="0" w:after="0" w:afterAutospacing="0"/>
        <w:rPr>
          <w:b/>
        </w:rPr>
      </w:pPr>
      <w:r w:rsidRPr="00FC1399">
        <w:rPr>
          <w:b/>
        </w:rPr>
        <w:t xml:space="preserve">Przykład 2. </w:t>
      </w:r>
    </w:p>
    <w:p w:rsidR="006A5900" w:rsidRDefault="006A5900" w:rsidP="000F53C2">
      <w:pPr>
        <w:pStyle w:val="NormalnyWeb"/>
        <w:spacing w:before="0" w:beforeAutospacing="0" w:after="0" w:afterAutospacing="0"/>
      </w:pPr>
      <w:r>
        <w:t xml:space="preserve">Zadanie: Utwórz arkusz, za pomocą którego obliczysz premię, jaką powinien dostać pracownik działu sprzedaży. Premia pracowników </w:t>
      </w:r>
      <w:r w:rsidRPr="006A5900">
        <w:t>uzależni</w:t>
      </w:r>
      <w:r>
        <w:t>ona jest o</w:t>
      </w:r>
      <w:r w:rsidRPr="006A5900">
        <w:t xml:space="preserve">d wysokości sprzedaży. Jeżeli osiągnęli oni sprzedaż </w:t>
      </w:r>
      <w:r>
        <w:t xml:space="preserve">większą </w:t>
      </w:r>
      <w:r w:rsidRPr="006A5900">
        <w:t>niż 300</w:t>
      </w:r>
      <w:r>
        <w:t xml:space="preserve"> zł</w:t>
      </w:r>
      <w:r w:rsidRPr="006A5900">
        <w:t>, otrzymają oni premię w wysokości 15% swojej pensji</w:t>
      </w:r>
      <w:r>
        <w:t>.</w:t>
      </w:r>
    </w:p>
    <w:p w:rsidR="006A5900" w:rsidRDefault="006A5900" w:rsidP="000F53C2">
      <w:pPr>
        <w:pStyle w:val="NormalnyWeb"/>
        <w:spacing w:before="0" w:beforeAutospacing="0" w:after="0" w:afterAutospacing="0"/>
      </w:pPr>
    </w:p>
    <w:p w:rsidR="000F53C2" w:rsidRDefault="006A5900" w:rsidP="000F53C2">
      <w:pPr>
        <w:pStyle w:val="NormalnyWeb"/>
        <w:spacing w:before="0" w:beforeAutospacing="0" w:after="0" w:afterAutospacing="0"/>
      </w:pPr>
      <w:r>
        <w:t xml:space="preserve">Poniżej zaprezentowany jest przykładowe rozwiązanie zadania. </w:t>
      </w:r>
    </w:p>
    <w:p w:rsidR="006A5900" w:rsidRDefault="006A5900" w:rsidP="000F53C2">
      <w:pPr>
        <w:pStyle w:val="NormalnyWeb"/>
        <w:spacing w:before="0" w:beforeAutospacing="0" w:after="0" w:afterAutospacing="0"/>
      </w:pPr>
    </w:p>
    <w:p w:rsidR="000F53C2" w:rsidRDefault="000F53C2" w:rsidP="004822F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941060" cy="1970923"/>
            <wp:effectExtent l="0" t="0" r="2540" b="0"/>
            <wp:docPr id="18" name="Obraz 18" descr="https://www.cognity.pl/media/blog/foto_4f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ognity.pl/media/blog/foto_4fj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970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D4C" w:rsidRPr="00FC1399" w:rsidRDefault="00003D4C" w:rsidP="00003D4C">
      <w:pPr>
        <w:pStyle w:val="NormalnyWeb"/>
        <w:spacing w:before="0" w:beforeAutospacing="0" w:after="0" w:afterAutospacing="0"/>
        <w:rPr>
          <w:b/>
        </w:rPr>
      </w:pPr>
      <w:r w:rsidRPr="00FC1399">
        <w:rPr>
          <w:b/>
        </w:rPr>
        <w:lastRenderedPageBreak/>
        <w:t xml:space="preserve">Przykład </w:t>
      </w:r>
      <w:r>
        <w:rPr>
          <w:b/>
        </w:rPr>
        <w:t>3</w:t>
      </w:r>
      <w:r w:rsidRPr="00FC1399">
        <w:rPr>
          <w:b/>
        </w:rPr>
        <w:t xml:space="preserve">. </w:t>
      </w:r>
    </w:p>
    <w:p w:rsidR="00003D4C" w:rsidRDefault="00003D4C" w:rsidP="0000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Arkusz na podstawie procentowego wyniku z matury ma wyznaczyć ocenę. </w:t>
      </w:r>
      <w:r w:rsidRPr="00003D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poniższym obrazku w kolumnie B podano wynik z matury każdego z uczniów. Zgodnie z wymaganiami Centralnej Komisji Egzaminacyjnej za pozytywny wynik uznaje się każdy, który jest równy, bądź wyższy od 30%. </w:t>
      </w:r>
    </w:p>
    <w:p w:rsidR="00003D4C" w:rsidRPr="00003D4C" w:rsidRDefault="00003D4C" w:rsidP="0000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funkcji JEŻELI w pierwszym argumencie należy wpisać warunek logiczny</w:t>
      </w:r>
      <w:r w:rsidRPr="00003D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postaci </w:t>
      </w:r>
      <w:r w:rsidRPr="00003D4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B2&gt;=30%</w:t>
      </w:r>
      <w:r w:rsidRPr="00003D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03D4C" w:rsidRPr="00003D4C" w:rsidRDefault="00003D4C" w:rsidP="0000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 średniku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należy podać</w:t>
      </w:r>
      <w:r w:rsidRPr="00003D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dwie możliwie </w:t>
      </w:r>
      <w:r w:rsidRPr="00003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odpowiedzi.</w:t>
      </w:r>
      <w:r w:rsidRPr="00003D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Pierwsza z nich „</w:t>
      </w:r>
      <w:r w:rsidRPr="00003D4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pl-PL"/>
        </w:rPr>
        <w:t>ocena pozytywna</w:t>
      </w:r>
      <w:r w:rsidRPr="00003D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” odnosi się do sytuacji, w której nasze założenie okazuje się </w:t>
      </w:r>
      <w:r w:rsidRPr="00003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prawdą</w:t>
      </w:r>
      <w:r w:rsidRPr="00003D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druga – „</w:t>
      </w:r>
      <w:r w:rsidRPr="00003D4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pl-PL"/>
        </w:rPr>
        <w:t>ocena negatywna</w:t>
      </w:r>
      <w:r w:rsidRPr="00003D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” gdy wynik jest </w:t>
      </w:r>
      <w:r w:rsidRPr="00003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fałszywy</w:t>
      </w:r>
      <w:r w:rsidRPr="00003D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W tym miejscu trzeba pamiętać o umieszczeniu odpowiedzi tekstowych w cudzysłowie,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ważne to jest zwłaszcza w przypadku arkusza tworzonego 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OpenOffice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Calc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bo funkcja </w:t>
      </w:r>
      <w:r w:rsidRPr="00003D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zwróci błąd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Pr="00003D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Excel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samo dopisze znaki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cudzysłowa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003D4C" w:rsidRDefault="00003D4C" w:rsidP="00003D4C">
      <w:pPr>
        <w:pStyle w:val="NormalnyWeb"/>
        <w:spacing w:before="0" w:beforeAutospacing="0" w:after="0" w:afterAutospacing="0"/>
      </w:pPr>
    </w:p>
    <w:p w:rsidR="00003D4C" w:rsidRDefault="00003D4C" w:rsidP="00003D4C">
      <w:pPr>
        <w:pStyle w:val="NormalnyWeb"/>
        <w:spacing w:before="0" w:beforeAutospacing="0" w:after="0" w:afterAutospacing="0"/>
      </w:pPr>
      <w:r>
        <w:t xml:space="preserve">Poniżej zaprezentowany jest przykładowe rozwiązanie zadania. </w:t>
      </w:r>
    </w:p>
    <w:p w:rsidR="00003D4C" w:rsidRDefault="00003D4C" w:rsidP="004822FE">
      <w:pPr>
        <w:rPr>
          <w:rFonts w:ascii="Times New Roman" w:hAnsi="Times New Roman" w:cs="Times New Roman"/>
          <w:sz w:val="24"/>
          <w:szCs w:val="24"/>
        </w:rPr>
      </w:pPr>
    </w:p>
    <w:p w:rsidR="00003D4C" w:rsidRDefault="00003D4C" w:rsidP="004822F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F7D04" wp14:editId="0D9BFADE">
                <wp:simplePos x="0" y="0"/>
                <wp:positionH relativeFrom="column">
                  <wp:posOffset>1093470</wp:posOffset>
                </wp:positionH>
                <wp:positionV relativeFrom="paragraph">
                  <wp:posOffset>8890</wp:posOffset>
                </wp:positionV>
                <wp:extent cx="1295400" cy="361950"/>
                <wp:effectExtent l="19050" t="19050" r="0" b="76200"/>
                <wp:wrapNone/>
                <wp:docPr id="22" name="Łącznik prosty ze strzałk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3619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E2A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2" o:spid="_x0000_s1026" type="#_x0000_t32" style="position:absolute;margin-left:86.1pt;margin-top:.7pt;width:102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" strokecolor="red" strokeweight="3pt">
                <v:stroke endarrow="block" joinstyle="miter"/>
              </v:shape>
            </w:pict>
          </mc:Fallback>
        </mc:AlternateContent>
      </w:r>
    </w:p>
    <w:p w:rsidR="00003D4C" w:rsidRPr="000F53C2" w:rsidRDefault="00003D4C" w:rsidP="004822F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924550" cy="2362200"/>
            <wp:effectExtent l="0" t="0" r="0" b="0"/>
            <wp:docPr id="2" name="Obraz 2" descr="Funkcja JEŻE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kcja JEŻELI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ADA" w:rsidRDefault="00EB6ADA" w:rsidP="00EB6AD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717171"/>
          <w:sz w:val="18"/>
          <w:szCs w:val="18"/>
          <w:lang w:eastAsia="pl-PL"/>
        </w:rPr>
      </w:pPr>
    </w:p>
    <w:p w:rsidR="00003D4C" w:rsidRDefault="00003D4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003D4C" w:rsidRPr="004463C0" w:rsidRDefault="00003D4C" w:rsidP="00003D4C">
      <w:pPr>
        <w:rPr>
          <w:rFonts w:ascii="Times New Roman" w:hAnsi="Times New Roman" w:cs="Times New Roman"/>
          <w:b/>
          <w:sz w:val="32"/>
        </w:rPr>
      </w:pPr>
      <w:r w:rsidRPr="004463C0">
        <w:rPr>
          <w:rFonts w:ascii="Times New Roman" w:hAnsi="Times New Roman" w:cs="Times New Roman"/>
          <w:b/>
          <w:sz w:val="32"/>
        </w:rPr>
        <w:lastRenderedPageBreak/>
        <w:t>Liceum ogólnokształcące II semestr</w:t>
      </w:r>
    </w:p>
    <w:p w:rsidR="00003D4C" w:rsidRPr="004463C0" w:rsidRDefault="00003D4C" w:rsidP="00003D4C">
      <w:pPr>
        <w:rPr>
          <w:rFonts w:ascii="Times New Roman" w:hAnsi="Times New Roman" w:cs="Times New Roman"/>
          <w:sz w:val="24"/>
        </w:rPr>
      </w:pPr>
      <w:r w:rsidRPr="004463C0">
        <w:rPr>
          <w:rFonts w:ascii="Times New Roman" w:hAnsi="Times New Roman" w:cs="Times New Roman"/>
          <w:sz w:val="24"/>
        </w:rPr>
        <w:t xml:space="preserve"> (zajęcia </w:t>
      </w:r>
      <w:r>
        <w:rPr>
          <w:rFonts w:ascii="Times New Roman" w:hAnsi="Times New Roman" w:cs="Times New Roman"/>
          <w:sz w:val="24"/>
        </w:rPr>
        <w:t>na 23 maja</w:t>
      </w:r>
      <w:r w:rsidRPr="004463C0">
        <w:rPr>
          <w:rFonts w:ascii="Times New Roman" w:hAnsi="Times New Roman" w:cs="Times New Roman"/>
          <w:sz w:val="24"/>
        </w:rPr>
        <w:t xml:space="preserve"> 2020 r.)</w:t>
      </w:r>
    </w:p>
    <w:p w:rsidR="00003D4C" w:rsidRDefault="00003D4C" w:rsidP="00003D4C">
      <w:pPr>
        <w:rPr>
          <w:rFonts w:ascii="Times New Roman" w:hAnsi="Times New Roman" w:cs="Times New Roman"/>
          <w:b/>
          <w:sz w:val="24"/>
          <w:szCs w:val="24"/>
        </w:rPr>
      </w:pPr>
    </w:p>
    <w:p w:rsidR="00003D4C" w:rsidRDefault="00003D4C" w:rsidP="00003D4C">
      <w:pPr>
        <w:rPr>
          <w:rFonts w:ascii="Times New Roman" w:hAnsi="Times New Roman" w:cs="Times New Roman"/>
          <w:b/>
          <w:sz w:val="24"/>
          <w:szCs w:val="24"/>
        </w:rPr>
      </w:pPr>
      <w:r w:rsidRPr="000F53C2">
        <w:rPr>
          <w:rFonts w:ascii="Times New Roman" w:hAnsi="Times New Roman" w:cs="Times New Roman"/>
          <w:b/>
          <w:sz w:val="24"/>
          <w:szCs w:val="24"/>
        </w:rPr>
        <w:t>Temat 3. Ćwiczenia w wykorzystaniu funkcji logicznych</w:t>
      </w:r>
    </w:p>
    <w:p w:rsidR="00003D4C" w:rsidRDefault="00003D4C" w:rsidP="00EB6A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6ADA" w:rsidRPr="00EB6ADA" w:rsidRDefault="00EB6ADA" w:rsidP="00EB6A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1. </w:t>
      </w:r>
    </w:p>
    <w:p w:rsidR="00EB6ADA" w:rsidRDefault="00EB6ADA" w:rsidP="00EB6A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Utwórz arkusz</w:t>
      </w:r>
      <w:r w:rsidR="007700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0091">
        <w:rPr>
          <w:rFonts w:ascii="Times New Roman" w:hAnsi="Times New Roman" w:cs="Times New Roman"/>
          <w:noProof/>
          <w:sz w:val="24"/>
          <w:szCs w:val="24"/>
          <w:lang w:eastAsia="pl-PL"/>
        </w:rPr>
        <w:t>(na podstawie poniższego wzoru),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 na podstawie ilości punktów uzyskanych przez studentów na egzaminie wyświetli informację czy student zdał czy nie zdał egzaminu. </w:t>
      </w:r>
    </w:p>
    <w:p w:rsidR="00EB6ADA" w:rsidRDefault="00EB6ADA" w:rsidP="00EB6A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AD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otrzymał więcej niż 80 punktów, egzamin zostanie zaliczony. W przeciwnej sytuacji – wynik będzie negatywny.</w:t>
      </w:r>
    </w:p>
    <w:p w:rsidR="00003D4C" w:rsidRPr="00EB6ADA" w:rsidRDefault="00003D4C" w:rsidP="00EB6AD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53C2" w:rsidRDefault="00EB6ADA" w:rsidP="004822FE">
      <w:pPr>
        <w:rPr>
          <w:b/>
        </w:rPr>
      </w:pPr>
      <w:r>
        <w:rPr>
          <w:noProof/>
          <w:lang w:eastAsia="pl-PL"/>
        </w:rPr>
        <w:drawing>
          <wp:inline distT="0" distB="0" distL="0" distR="0" wp14:anchorId="015CF8A8" wp14:editId="186F0A9D">
            <wp:extent cx="5919566" cy="5086350"/>
            <wp:effectExtent l="0" t="0" r="508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r="55430" b="20152"/>
                    <a:stretch/>
                  </pic:blipFill>
                  <pic:spPr bwMode="auto">
                    <a:xfrm>
                      <a:off x="0" y="0"/>
                      <a:ext cx="5931746" cy="50968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3D4C" w:rsidRDefault="00003D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14E31" w:rsidRPr="00FC1399" w:rsidRDefault="00B14E31" w:rsidP="004822FE">
      <w:pPr>
        <w:rPr>
          <w:rFonts w:ascii="Times New Roman" w:hAnsi="Times New Roman" w:cs="Times New Roman"/>
          <w:b/>
          <w:sz w:val="24"/>
          <w:szCs w:val="24"/>
        </w:rPr>
      </w:pPr>
      <w:r w:rsidRPr="00FC1399">
        <w:rPr>
          <w:rFonts w:ascii="Times New Roman" w:hAnsi="Times New Roman" w:cs="Times New Roman"/>
          <w:b/>
          <w:sz w:val="24"/>
          <w:szCs w:val="24"/>
        </w:rPr>
        <w:lastRenderedPageBreak/>
        <w:t>Zadanie 2.</w:t>
      </w:r>
    </w:p>
    <w:p w:rsidR="00B14E31" w:rsidRPr="00770091" w:rsidRDefault="00770091" w:rsidP="004822FE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770091">
        <w:rPr>
          <w:rFonts w:ascii="Times New Roman" w:hAnsi="Times New Roman" w:cs="Times New Roman"/>
          <w:noProof/>
          <w:sz w:val="24"/>
          <w:szCs w:val="24"/>
          <w:lang w:eastAsia="pl-PL"/>
        </w:rPr>
        <w:t>Uwtórz arkusz (na podstawie poniższego wzoru), który o</w:t>
      </w:r>
      <w:r w:rsidR="00B14E31" w:rsidRPr="00770091">
        <w:rPr>
          <w:rFonts w:ascii="Times New Roman" w:hAnsi="Times New Roman" w:cs="Times New Roman"/>
          <w:noProof/>
          <w:sz w:val="24"/>
          <w:szCs w:val="24"/>
          <w:lang w:eastAsia="pl-PL"/>
        </w:rPr>
        <w:t>blicz koszt zagranicznej wyceczki szkolnej, uwzględniając rabat (w wysokości 300 EUR), który będzie udzielony w przypadku gdy liczba uczestników wycieczki będzie wynosiła co najmniej 25.</w:t>
      </w:r>
    </w:p>
    <w:p w:rsidR="00B14E31" w:rsidRDefault="00B14E31" w:rsidP="004822FE">
      <w:pPr>
        <w:rPr>
          <w:b/>
        </w:rPr>
      </w:pPr>
      <w:r>
        <w:rPr>
          <w:noProof/>
          <w:lang w:eastAsia="pl-PL"/>
        </w:rPr>
        <w:drawing>
          <wp:inline distT="0" distB="0" distL="0" distR="0" wp14:anchorId="3AE68FB4" wp14:editId="066E61C3">
            <wp:extent cx="6554470" cy="3790950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l="14880" t="25950" r="42891" b="33555"/>
                    <a:stretch/>
                  </pic:blipFill>
                  <pic:spPr bwMode="auto">
                    <a:xfrm>
                      <a:off x="0" y="0"/>
                      <a:ext cx="6567749" cy="3798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3D4C" w:rsidRDefault="003E4969" w:rsidP="00FC1399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003D4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Zadanie 3.</w:t>
      </w:r>
      <w:r w:rsidRPr="003E4969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3E4969" w:rsidRPr="003E4969" w:rsidRDefault="00770091" w:rsidP="00FC1399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Utwórz a</w:t>
      </w:r>
      <w:r w:rsidR="003E4969" w:rsidRPr="003E4969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rkusz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(na podstawie poniższego wzoru), który </w:t>
      </w:r>
      <w:r w:rsidR="003E4969" w:rsidRPr="003E4969">
        <w:rPr>
          <w:rFonts w:ascii="Times New Roman" w:hAnsi="Times New Roman" w:cs="Times New Roman"/>
          <w:noProof/>
          <w:sz w:val="24"/>
          <w:szCs w:val="24"/>
          <w:lang w:eastAsia="pl-PL"/>
        </w:rPr>
        <w:t>pomaga obliczyć cenę zakupu podręczników dla uczniów z klasy.</w:t>
      </w:r>
    </w:p>
    <w:p w:rsidR="00066C12" w:rsidRDefault="003E4969" w:rsidP="00FC1399">
      <w:pPr>
        <w:ind w:left="-142"/>
        <w:rPr>
          <w:b/>
        </w:rPr>
      </w:pPr>
      <w:r>
        <w:rPr>
          <w:noProof/>
          <w:lang w:eastAsia="pl-PL"/>
        </w:rPr>
        <w:drawing>
          <wp:inline distT="0" distB="0" distL="0" distR="0" wp14:anchorId="1B5570E0" wp14:editId="7D658098">
            <wp:extent cx="6231890" cy="3876675"/>
            <wp:effectExtent l="0" t="0" r="0" b="9525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/>
                    <a:srcRect l="1283" t="36216" r="48055" b="11312"/>
                    <a:stretch/>
                  </pic:blipFill>
                  <pic:spPr bwMode="auto">
                    <a:xfrm>
                      <a:off x="0" y="0"/>
                      <a:ext cx="6242408" cy="38832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3D4C" w:rsidRDefault="00282BA6" w:rsidP="00FC1399">
      <w:pPr>
        <w:ind w:left="142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bookmarkStart w:id="0" w:name="_GoBack"/>
      <w:bookmarkEnd w:id="0"/>
      <w:r w:rsidRPr="00003D4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t>Zadanie 4.</w:t>
      </w:r>
      <w:r w:rsidRPr="003E4969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282BA6" w:rsidRPr="003E4969" w:rsidRDefault="00770091" w:rsidP="00FC1399">
      <w:pPr>
        <w:ind w:left="142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Utwórz arkusz (na podstawie poniższego wzoru), który na podstawie obrotu miesięcznego wypracowanego przez pracowników działu sprzedaży ustali wielkość dodatków (należy zastosować zagnieżdżanie funkcji logicznych). </w:t>
      </w:r>
    </w:p>
    <w:p w:rsidR="00F5788C" w:rsidRDefault="00770091" w:rsidP="00FC1399">
      <w:pPr>
        <w:rPr>
          <w:b/>
        </w:rPr>
      </w:pPr>
      <w:r>
        <w:rPr>
          <w:noProof/>
          <w:lang w:eastAsia="pl-PL"/>
        </w:rPr>
        <w:drawing>
          <wp:inline distT="0" distB="0" distL="0" distR="0" wp14:anchorId="3EEA9889" wp14:editId="2B48578E">
            <wp:extent cx="6342350" cy="2621280"/>
            <wp:effectExtent l="0" t="0" r="1905" b="762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/>
                    <a:srcRect l="-481" t="38822" r="34587" b="12737"/>
                    <a:stretch/>
                  </pic:blipFill>
                  <pic:spPr bwMode="auto">
                    <a:xfrm>
                      <a:off x="0" y="0"/>
                      <a:ext cx="6354358" cy="26262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0091" w:rsidRDefault="00770091" w:rsidP="00282BA6">
      <w:pPr>
        <w:ind w:left="-567"/>
        <w:rPr>
          <w:b/>
        </w:rPr>
      </w:pPr>
    </w:p>
    <w:p w:rsidR="00003D4C" w:rsidRDefault="00003D4C" w:rsidP="00FC1399">
      <w:pPr>
        <w:rPr>
          <w:rFonts w:ascii="Times New Roman" w:hAnsi="Times New Roman" w:cs="Times New Roman"/>
          <w:sz w:val="24"/>
          <w:szCs w:val="24"/>
        </w:rPr>
      </w:pPr>
    </w:p>
    <w:p w:rsidR="00003D4C" w:rsidRDefault="00770091" w:rsidP="00FC1399">
      <w:pPr>
        <w:rPr>
          <w:rFonts w:ascii="Times New Roman" w:hAnsi="Times New Roman" w:cs="Times New Roman"/>
          <w:sz w:val="24"/>
          <w:szCs w:val="24"/>
        </w:rPr>
      </w:pPr>
      <w:r w:rsidRPr="00003D4C">
        <w:rPr>
          <w:rFonts w:ascii="Times New Roman" w:hAnsi="Times New Roman" w:cs="Times New Roman"/>
          <w:b/>
          <w:sz w:val="24"/>
          <w:szCs w:val="24"/>
        </w:rPr>
        <w:t>Zadanie 5.</w:t>
      </w:r>
      <w:r w:rsidRPr="007700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091" w:rsidRPr="00770091" w:rsidRDefault="00770091" w:rsidP="00FC1399">
      <w:pPr>
        <w:rPr>
          <w:rFonts w:ascii="Times New Roman" w:hAnsi="Times New Roman" w:cs="Times New Roman"/>
          <w:sz w:val="24"/>
          <w:szCs w:val="24"/>
        </w:rPr>
      </w:pPr>
      <w:r w:rsidRPr="00770091">
        <w:rPr>
          <w:rFonts w:ascii="Times New Roman" w:hAnsi="Times New Roman" w:cs="Times New Roman"/>
          <w:sz w:val="24"/>
          <w:szCs w:val="24"/>
        </w:rPr>
        <w:t>Utwórz arkusz (zaprojektuj od początku</w:t>
      </w:r>
      <w:r>
        <w:rPr>
          <w:rFonts w:ascii="Times New Roman" w:hAnsi="Times New Roman" w:cs="Times New Roman"/>
          <w:sz w:val="24"/>
          <w:szCs w:val="24"/>
        </w:rPr>
        <w:t xml:space="preserve">), który </w:t>
      </w:r>
      <w:r w:rsidR="00937051">
        <w:rPr>
          <w:rFonts w:ascii="Times New Roman" w:hAnsi="Times New Roman" w:cs="Times New Roman"/>
          <w:sz w:val="24"/>
          <w:szCs w:val="24"/>
        </w:rPr>
        <w:t>na podstawie liczby zakupionych ton węgla ustali kwotę rabatu i obliczy koszt zakupu z uwzględnieniem  rabatu. Rabat w wysokości 10% udzielany jest gdy zakup przekracza 3 tony, a 20% gdy zakup jest co najmniej w wysokości 7 ton.</w:t>
      </w:r>
    </w:p>
    <w:p w:rsidR="004822FE" w:rsidRDefault="004822FE">
      <w:pPr>
        <w:rPr>
          <w:b/>
        </w:rPr>
      </w:pPr>
    </w:p>
    <w:sectPr w:rsidR="004822FE" w:rsidSect="00FC1399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6660C"/>
    <w:multiLevelType w:val="multilevel"/>
    <w:tmpl w:val="4734E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A1AE0"/>
    <w:multiLevelType w:val="multilevel"/>
    <w:tmpl w:val="6B762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53AB6"/>
    <w:multiLevelType w:val="multilevel"/>
    <w:tmpl w:val="7ABE6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363264D3"/>
    <w:multiLevelType w:val="multilevel"/>
    <w:tmpl w:val="72E4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950D70"/>
    <w:multiLevelType w:val="multilevel"/>
    <w:tmpl w:val="5A027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FF6106"/>
    <w:multiLevelType w:val="multilevel"/>
    <w:tmpl w:val="CC603A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10140F"/>
    <w:multiLevelType w:val="multilevel"/>
    <w:tmpl w:val="782E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725D78"/>
    <w:multiLevelType w:val="multilevel"/>
    <w:tmpl w:val="FAC4B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147F6E"/>
    <w:multiLevelType w:val="multilevel"/>
    <w:tmpl w:val="F6E0B8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3265AC"/>
    <w:multiLevelType w:val="multilevel"/>
    <w:tmpl w:val="7AE4D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22"/>
    <w:rsid w:val="00003D4C"/>
    <w:rsid w:val="00040D54"/>
    <w:rsid w:val="00066C12"/>
    <w:rsid w:val="000B1C32"/>
    <w:rsid w:val="000F53C2"/>
    <w:rsid w:val="00133168"/>
    <w:rsid w:val="0019579A"/>
    <w:rsid w:val="001E0EC2"/>
    <w:rsid w:val="00282BA6"/>
    <w:rsid w:val="00301CA5"/>
    <w:rsid w:val="00340D35"/>
    <w:rsid w:val="003478B7"/>
    <w:rsid w:val="003E4969"/>
    <w:rsid w:val="00401EC9"/>
    <w:rsid w:val="004463C0"/>
    <w:rsid w:val="00476022"/>
    <w:rsid w:val="004822FE"/>
    <w:rsid w:val="004A0099"/>
    <w:rsid w:val="005257AA"/>
    <w:rsid w:val="00662C0F"/>
    <w:rsid w:val="00696A93"/>
    <w:rsid w:val="006A5900"/>
    <w:rsid w:val="006C5C43"/>
    <w:rsid w:val="006F06D7"/>
    <w:rsid w:val="007037A9"/>
    <w:rsid w:val="00710B7B"/>
    <w:rsid w:val="007400A4"/>
    <w:rsid w:val="0074126A"/>
    <w:rsid w:val="00764602"/>
    <w:rsid w:val="00770091"/>
    <w:rsid w:val="0079119E"/>
    <w:rsid w:val="00845A51"/>
    <w:rsid w:val="008E563F"/>
    <w:rsid w:val="00911C3E"/>
    <w:rsid w:val="00937051"/>
    <w:rsid w:val="00940FBB"/>
    <w:rsid w:val="00951A7F"/>
    <w:rsid w:val="00AE3ECC"/>
    <w:rsid w:val="00B14E31"/>
    <w:rsid w:val="00B51717"/>
    <w:rsid w:val="00BC343D"/>
    <w:rsid w:val="00BC5520"/>
    <w:rsid w:val="00BD01D4"/>
    <w:rsid w:val="00BE12C2"/>
    <w:rsid w:val="00BF7259"/>
    <w:rsid w:val="00C40F89"/>
    <w:rsid w:val="00CA2709"/>
    <w:rsid w:val="00D21834"/>
    <w:rsid w:val="00D57358"/>
    <w:rsid w:val="00D8094C"/>
    <w:rsid w:val="00D82EE3"/>
    <w:rsid w:val="00DB56B9"/>
    <w:rsid w:val="00DC034C"/>
    <w:rsid w:val="00DE1774"/>
    <w:rsid w:val="00DE262A"/>
    <w:rsid w:val="00E24E78"/>
    <w:rsid w:val="00E54DE6"/>
    <w:rsid w:val="00E60F90"/>
    <w:rsid w:val="00EB6ADA"/>
    <w:rsid w:val="00EF497D"/>
    <w:rsid w:val="00F5788C"/>
    <w:rsid w:val="00FC1399"/>
    <w:rsid w:val="00FF40B8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33462-F8BC-40DD-A897-E1F4B4A7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45A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63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59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imation-fade-in">
    <w:name w:val="animation-fade-in"/>
    <w:basedOn w:val="Normalny"/>
    <w:rsid w:val="00EF4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F4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C034C"/>
    <w:rPr>
      <w:i/>
      <w:iCs/>
    </w:rPr>
  </w:style>
  <w:style w:type="character" w:customStyle="1" w:styleId="sr-only">
    <w:name w:val="sr-only"/>
    <w:basedOn w:val="Domylnaczcionkaakapitu"/>
    <w:rsid w:val="00DC034C"/>
  </w:style>
  <w:style w:type="character" w:customStyle="1" w:styleId="ref--before">
    <w:name w:val="ref--before"/>
    <w:basedOn w:val="Domylnaczcionkaakapitu"/>
    <w:rsid w:val="00DC034C"/>
  </w:style>
  <w:style w:type="character" w:styleId="Hipercze">
    <w:name w:val="Hyperlink"/>
    <w:basedOn w:val="Domylnaczcionkaakapitu"/>
    <w:uiPriority w:val="99"/>
    <w:unhideWhenUsed/>
    <w:rsid w:val="00E24E7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45A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710B7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CA5"/>
    <w:rPr>
      <w:rFonts w:ascii="Segoe UI" w:hAnsi="Segoe UI" w:cs="Segoe UI"/>
      <w:sz w:val="18"/>
      <w:szCs w:val="18"/>
    </w:rPr>
  </w:style>
  <w:style w:type="paragraph" w:customStyle="1" w:styleId="hyphenate">
    <w:name w:val="hyphenate"/>
    <w:basedOn w:val="Normalny"/>
    <w:rsid w:val="000B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1C3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63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59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2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86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1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6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7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90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11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54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92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2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1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8661">
          <w:marLeft w:val="0"/>
          <w:marRight w:val="0"/>
          <w:marTop w:val="405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3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office.com/pl-pl/article/lub-funkcja-7d17ad14-8700-4281-b308-00b131e22af0" TargetMode="External"/><Relationship Id="rId13" Type="http://schemas.openxmlformats.org/officeDocument/2006/relationships/hyperlink" Target="https://www.youtube.com/watch?v=Cdw__zFsrkA&amp;list=PLfGfuCZ0S4hX3GG094c7JF9RsQFWmUJsU" TargetMode="External"/><Relationship Id="rId18" Type="http://schemas.openxmlformats.org/officeDocument/2006/relationships/hyperlink" Target="https://www.openoffice.org/pl/download/index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hyperlink" Target="https://support.office.com/pl-pl/article/oraz-funkcja-5f19b2e8-e1df-4408-897a-ce285a19e9d9" TargetMode="External"/><Relationship Id="rId12" Type="http://schemas.openxmlformats.org/officeDocument/2006/relationships/hyperlink" Target="https://www.youtube.com/watch?v=RLThWAH70XE" TargetMode="External"/><Relationship Id="rId17" Type="http://schemas.openxmlformats.org/officeDocument/2006/relationships/hyperlink" Target="https://www.youtube.com/watch?v=iEIIN6-uBqw" TargetMode="External"/><Relationship Id="rId25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kqCN3JCC47o" TargetMode="Externa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hyperlink" Target="https://www.openoffice.org/pl/download/index.html" TargetMode="External"/><Relationship Id="rId11" Type="http://schemas.openxmlformats.org/officeDocument/2006/relationships/image" Target="media/image2.png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poym62uiQzs&amp;feature=emb_logo" TargetMode="External"/><Relationship Id="rId23" Type="http://schemas.openxmlformats.org/officeDocument/2006/relationships/image" Target="media/image8.png"/><Relationship Id="rId10" Type="http://schemas.openxmlformats.org/officeDocument/2006/relationships/image" Target="media/image1.png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support.office.com/pl-pl/article/nie-funkcja-9cfc6011-a054-40c7-a140-cd4ba2d87d77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8C775-C2F5-4CFF-AA29-5C2BE4D47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8</Pages>
  <Words>1389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11</cp:revision>
  <cp:lastPrinted>2020-04-04T10:13:00Z</cp:lastPrinted>
  <dcterms:created xsi:type="dcterms:W3CDTF">2020-05-09T11:37:00Z</dcterms:created>
  <dcterms:modified xsi:type="dcterms:W3CDTF">2020-05-13T20:02:00Z</dcterms:modified>
</cp:coreProperties>
</file>